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914E10">
        <w:rPr>
          <w:rFonts w:ascii="IranNastaliq" w:hAnsi="IranNastaliq" w:cs="B Mitra" w:hint="cs"/>
          <w:sz w:val="28"/>
          <w:szCs w:val="28"/>
          <w:rtl/>
          <w:lang w:bidi="fa-IR"/>
        </w:rPr>
        <w:t>8/8/1404</w:t>
      </w:r>
      <w:bookmarkStart w:id="0" w:name="_GoBack"/>
      <w:bookmarkEnd w:id="0"/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056DC2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056DC2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056DC2">
        <w:rPr>
          <w:rFonts w:ascii="IranNastaliq" w:hAnsi="IranNastaliq" w:cs="B Lotus" w:hint="cs"/>
          <w:sz w:val="28"/>
          <w:szCs w:val="28"/>
          <w:rtl/>
          <w:lang w:bidi="fa-IR"/>
        </w:rPr>
        <w:t>5-1404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056DC2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56DC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056D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56D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تحقیق در نثر معاصر ایران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056DC2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 ع م  شاه سنی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56DC2" w:rsidRDefault="00056DC2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a-shahsani @ Semnan.ac.ir  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56D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دوشنبه ها  10/30تا 12/30  و 15 تا 17   کلاس 122 و 111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56D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آشنایی و تحلیل نثر معاصر فارسی (متون ایرانی)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B05B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1530" w:type="dxa"/>
          </w:tcPr>
          <w:p w:rsidR="007A6B1B" w:rsidRPr="00FE7024" w:rsidRDefault="00DB05B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070" w:type="dxa"/>
            <w:gridSpan w:val="2"/>
          </w:tcPr>
          <w:p w:rsidR="007A6B1B" w:rsidRPr="00FE7024" w:rsidRDefault="00DB05B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DB05B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DB05B9" w:rsidP="00DB05B9">
            <w:pPr>
              <w:pStyle w:val="ListParagraph"/>
              <w:numPr>
                <w:ilvl w:val="0"/>
                <w:numId w:val="3"/>
              </w:num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پایه گذاران نثر جدید فارسی ،  حسن کامشاد، نشر نی                                                                                 </w:t>
            </w:r>
          </w:p>
          <w:p w:rsidR="00DB05B9" w:rsidRDefault="00DB05B9" w:rsidP="00DB05B9">
            <w:pPr>
              <w:pStyle w:val="ListParagraph"/>
              <w:numPr>
                <w:ilvl w:val="0"/>
                <w:numId w:val="3"/>
              </w:num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بنیادهای نثر معاصر فارسی ، ح  قبادی ، جهاد دانشگاهی</w:t>
            </w:r>
            <w:r w:rsidR="002A6A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</w:t>
            </w:r>
          </w:p>
          <w:p w:rsidR="002A6A98" w:rsidRDefault="002A6A98" w:rsidP="002A6A98">
            <w:pPr>
              <w:pStyle w:val="ListParagraph"/>
              <w:numPr>
                <w:ilvl w:val="0"/>
                <w:numId w:val="3"/>
              </w:num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سبک شناسی نثر ، سیروس شمیسا ، انتشارات فردوس                                                                                </w:t>
            </w:r>
          </w:p>
          <w:p w:rsidR="002A6A98" w:rsidRDefault="002A6A98" w:rsidP="002A6A98">
            <w:pPr>
              <w:pStyle w:val="ListParagraph"/>
              <w:numPr>
                <w:ilvl w:val="0"/>
                <w:numId w:val="3"/>
              </w:num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از صبا تا نیما ، یحیی  آرین پور ، انتشارات زوار                                                                                        </w:t>
            </w:r>
          </w:p>
          <w:p w:rsidR="002A6A98" w:rsidRDefault="002A6A98" w:rsidP="002A6A98">
            <w:pPr>
              <w:pStyle w:val="ListParagraph"/>
              <w:numPr>
                <w:ilvl w:val="0"/>
                <w:numId w:val="3"/>
              </w:num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سبک شناسی نثر ، محمد تقی بهار ، امیرکبیر                                                                                           دیداری با اهل قلم ، غلامحسین یوسفی ، انتشارات علمی                                                                            </w:t>
            </w:r>
          </w:p>
          <w:p w:rsidR="002A6A98" w:rsidRPr="002A6A98" w:rsidRDefault="002A6A98" w:rsidP="002A6A98">
            <w:pPr>
              <w:pStyle w:val="ListParagraph"/>
              <w:numPr>
                <w:ilvl w:val="0"/>
                <w:numId w:val="3"/>
              </w:num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تاریخ ادبیات ایران ، یان ریپکا ، علمی و فرهنگی                                                                                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2A6A98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A6A98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B05B9" w:rsidP="00DB05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مقدمه و آشنایی پیشینی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A6A98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6A9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نثر پیشا مشروطه 1                               </w:t>
            </w:r>
            <w:r w:rsidR="00DB05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6A98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6A9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نثر پیشا مشروطه 2                    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A6A98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6A9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و تحلیل نثر مشروطه 1               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A6A98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9C" w:rsidRPr="00FE7024" w:rsidRDefault="0036639C" w:rsidP="003663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و تحلیل نثر مشروطه 2  (مطبوعات)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A6A98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39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و تحلیل نثر مشروطه 3  (سبک و زبان)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A6A98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639C" w:rsidRPr="00FE7024" w:rsidRDefault="0036639C" w:rsidP="003663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پیوند نثر درون و بیرون از ایران              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A6A98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39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طرحواره ی آغاز سده ی جدید و افق های پیش رو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A6A98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39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آزمون میان ترم                                 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A6A98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39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نثر دهه ی نخست خورشیدی      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A6A98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39C" w:rsidP="0036639C">
            <w:pPr>
              <w:widowControl w:val="0"/>
              <w:tabs>
                <w:tab w:val="left" w:pos="204"/>
                <w:tab w:val="center" w:pos="3492"/>
              </w:tabs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نثر دهه ی دوم خورشیدی                                                    </w:t>
            </w:r>
            <w:r w:rsidR="007A31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   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     </w:t>
            </w:r>
            <w:r w:rsidR="007A31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A6A98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39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نثر دهه ی سوم خورشیدی          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A6A98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16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نثر دهه ی چهارم خورشیدی       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A6A98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16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نثر دهه ی پنجم خورشیدی          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A6A98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16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نثر چهار دهه ی اخیر                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A6A98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316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بازبینی و جمع بندی                                                                        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B14" w:rsidRDefault="00B53B14" w:rsidP="0007479E">
      <w:pPr>
        <w:spacing w:after="0" w:line="240" w:lineRule="auto"/>
      </w:pPr>
      <w:r>
        <w:separator/>
      </w:r>
    </w:p>
  </w:endnote>
  <w:endnote w:type="continuationSeparator" w:id="0">
    <w:p w:rsidR="00B53B14" w:rsidRDefault="00B53B1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B14" w:rsidRDefault="00B53B14" w:rsidP="0007479E">
      <w:pPr>
        <w:spacing w:after="0" w:line="240" w:lineRule="auto"/>
      </w:pPr>
      <w:r>
        <w:separator/>
      </w:r>
    </w:p>
  </w:footnote>
  <w:footnote w:type="continuationSeparator" w:id="0">
    <w:p w:rsidR="00B53B14" w:rsidRDefault="00B53B1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31234"/>
    <w:multiLevelType w:val="hybridMultilevel"/>
    <w:tmpl w:val="AA4255A4"/>
    <w:lvl w:ilvl="0" w:tplc="827A102C">
      <w:start w:val="7"/>
      <w:numFmt w:val="bullet"/>
      <w:lvlText w:val="-"/>
      <w:lvlJc w:val="left"/>
      <w:pPr>
        <w:ind w:left="444" w:hanging="360"/>
      </w:pPr>
      <w:rPr>
        <w:rFonts w:ascii="IranNastaliq" w:eastAsiaTheme="minorHAnsi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714E0636"/>
    <w:multiLevelType w:val="hybridMultilevel"/>
    <w:tmpl w:val="979CA45E"/>
    <w:lvl w:ilvl="0" w:tplc="98B6EC5E">
      <w:start w:val="7"/>
      <w:numFmt w:val="bullet"/>
      <w:lvlText w:val="-"/>
      <w:lvlJc w:val="left"/>
      <w:pPr>
        <w:ind w:left="720" w:hanging="360"/>
      </w:pPr>
      <w:rPr>
        <w:rFonts w:ascii="IranNastaliq" w:eastAsiaTheme="minorHAnsi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415E9"/>
    <w:multiLevelType w:val="hybridMultilevel"/>
    <w:tmpl w:val="F4D0817E"/>
    <w:lvl w:ilvl="0" w:tplc="27C06F08">
      <w:start w:val="7"/>
      <w:numFmt w:val="bullet"/>
      <w:lvlText w:val="-"/>
      <w:lvlJc w:val="left"/>
      <w:pPr>
        <w:ind w:left="720" w:hanging="360"/>
      </w:pPr>
      <w:rPr>
        <w:rFonts w:ascii="IranNastaliq" w:eastAsiaTheme="minorHAnsi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6DC2"/>
    <w:rsid w:val="0007479E"/>
    <w:rsid w:val="001A24D7"/>
    <w:rsid w:val="0023366D"/>
    <w:rsid w:val="002A6A98"/>
    <w:rsid w:val="00321206"/>
    <w:rsid w:val="0036639C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316D"/>
    <w:rsid w:val="007A6B1B"/>
    <w:rsid w:val="00891C14"/>
    <w:rsid w:val="008B6E73"/>
    <w:rsid w:val="008D2DEA"/>
    <w:rsid w:val="00914E10"/>
    <w:rsid w:val="00B53B14"/>
    <w:rsid w:val="00B97D71"/>
    <w:rsid w:val="00BE73D7"/>
    <w:rsid w:val="00C1549F"/>
    <w:rsid w:val="00C84F12"/>
    <w:rsid w:val="00DB05B9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C0F5A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B0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2025-10-30T10:31:00Z</dcterms:created>
  <dcterms:modified xsi:type="dcterms:W3CDTF">2025-10-30T10:31:00Z</dcterms:modified>
</cp:coreProperties>
</file>